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043D" w14:textId="77777777" w:rsidR="00CC3F71" w:rsidRPr="00CC3F71" w:rsidRDefault="00CC3F71" w:rsidP="00CC3F71">
      <w:pPr>
        <w:rPr>
          <w:b/>
          <w:bCs/>
        </w:rPr>
      </w:pPr>
      <w:r w:rsidRPr="00CC3F71">
        <w:rPr>
          <w:b/>
          <w:bCs/>
        </w:rPr>
        <w:t xml:space="preserve">Áfallaáætlun </w:t>
      </w:r>
    </w:p>
    <w:p w14:paraId="3D73A282" w14:textId="77777777" w:rsidR="00CC3F71" w:rsidRDefault="00CC3F71" w:rsidP="00CC3F71">
      <w:r>
        <w:t xml:space="preserve">Markmiðið með áfallaáætlun er að starfsmenn skólans séu vel undirbúnir að takast á við þá erfiðleika sem áföll hafa í för með sér. Lögð er áhersla á að allir starfsmenn skólans kynni sér þessa áætlun rækilega og séu í stakk búnir að fylgja henni ef á þarf að halda. </w:t>
      </w:r>
    </w:p>
    <w:p w14:paraId="4963BBE4" w14:textId="77777777" w:rsidR="00CC3F71" w:rsidRDefault="00CC3F71" w:rsidP="00CC3F71">
      <w:r>
        <w:t xml:space="preserve">Áætlunin inniheldur vinnuáætlun sem fara á eftir í tilfellum eins og þegar um er að ræða atburði sem geta valdið áfallastreitu eða sorgarviðbrögðum. </w:t>
      </w:r>
    </w:p>
    <w:p w14:paraId="48A578E1" w14:textId="6765D9DC" w:rsidR="00CC3F71" w:rsidRDefault="00CC3F71" w:rsidP="00CC3F71">
      <w:r>
        <w:t>Áföll sem áætlunin nær til eru:</w:t>
      </w:r>
    </w:p>
    <w:p w14:paraId="0F1B2AC8" w14:textId="568AC808" w:rsidR="00CC3F71" w:rsidRDefault="00CC3F71" w:rsidP="00CC3F71">
      <w:pPr>
        <w:pStyle w:val="Mlsgreinlista"/>
        <w:numPr>
          <w:ilvl w:val="0"/>
          <w:numId w:val="5"/>
        </w:numPr>
      </w:pPr>
      <w:r>
        <w:t>Alvarleg slys (nemenda, aðstandenda þeirra eða starfsfólks).</w:t>
      </w:r>
    </w:p>
    <w:p w14:paraId="2044E25F" w14:textId="34627E9D" w:rsidR="00CC3F71" w:rsidRDefault="00CC3F71" w:rsidP="00CC3F71">
      <w:pPr>
        <w:pStyle w:val="Mlsgreinlista"/>
        <w:numPr>
          <w:ilvl w:val="0"/>
          <w:numId w:val="5"/>
        </w:numPr>
      </w:pPr>
      <w:r>
        <w:t>Alvarleg veikindi (nemenda, aðstandenda þeirra eða starfsfólks).</w:t>
      </w:r>
    </w:p>
    <w:p w14:paraId="2F683375" w14:textId="4B8AED17" w:rsidR="00CC3F71" w:rsidRDefault="00CC3F71" w:rsidP="00CC3F71">
      <w:pPr>
        <w:pStyle w:val="Mlsgreinlista"/>
        <w:numPr>
          <w:ilvl w:val="0"/>
          <w:numId w:val="5"/>
        </w:numPr>
      </w:pPr>
      <w:r>
        <w:t>Langvinnir sjúkdómar (nemenda, aðstandenda þeirra eða starfsfólks).</w:t>
      </w:r>
    </w:p>
    <w:p w14:paraId="43F1AEBC" w14:textId="2CB4CEA4" w:rsidR="00CC3F71" w:rsidRDefault="00CC3F71" w:rsidP="00CC3F71">
      <w:pPr>
        <w:pStyle w:val="Mlsgreinlista"/>
        <w:numPr>
          <w:ilvl w:val="0"/>
          <w:numId w:val="5"/>
        </w:numPr>
      </w:pPr>
      <w:r>
        <w:t>Andlát (nemenda, aðstandenda þeirra, starfsfólks eða maka starfsfólks).</w:t>
      </w:r>
    </w:p>
    <w:p w14:paraId="29065186" w14:textId="4DB596CF" w:rsidR="00CC3F71" w:rsidRDefault="00CC3F71" w:rsidP="00CC3F71">
      <w:r>
        <w:t>Á hverju hausti skal yfirfara með starfsfólki skólans grunn atriði í áfallahjálp og gera grein fyrir stefnu skólans.</w:t>
      </w:r>
    </w:p>
    <w:p w14:paraId="72725A2B" w14:textId="7F906105" w:rsidR="00CC3F71" w:rsidRPr="00CC3F71" w:rsidRDefault="00CC3F71" w:rsidP="00CC3F71">
      <w:pPr>
        <w:rPr>
          <w:b/>
          <w:bCs/>
        </w:rPr>
      </w:pPr>
      <w:r w:rsidRPr="00CC3F71">
        <w:rPr>
          <w:b/>
          <w:bCs/>
        </w:rPr>
        <w:t>Áfallaráð 2025–2026</w:t>
      </w:r>
    </w:p>
    <w:p w14:paraId="27FA1151" w14:textId="72CDCBD4" w:rsidR="00CC3F71" w:rsidRDefault="00CC3F71" w:rsidP="00CC3F71">
      <w:pPr>
        <w:pStyle w:val="Mlsgreinlista"/>
        <w:numPr>
          <w:ilvl w:val="0"/>
          <w:numId w:val="6"/>
        </w:numPr>
        <w:spacing w:after="0" w:line="240" w:lineRule="auto"/>
      </w:pPr>
      <w:r>
        <w:t>Ólafía María Gunnarsdóttir - Skólastjóri.</w:t>
      </w:r>
    </w:p>
    <w:p w14:paraId="3F772745" w14:textId="30D778FE" w:rsidR="00CC3F71" w:rsidRDefault="00CC3F71" w:rsidP="00CC3F71">
      <w:pPr>
        <w:pStyle w:val="Mlsgreinlista"/>
        <w:numPr>
          <w:ilvl w:val="0"/>
          <w:numId w:val="6"/>
        </w:numPr>
        <w:spacing w:after="0" w:line="240" w:lineRule="auto"/>
      </w:pPr>
      <w:r>
        <w:t>Heiða Ingimundardóttir, náms- og starfsráðgjafi.</w:t>
      </w:r>
    </w:p>
    <w:p w14:paraId="592A498C" w14:textId="02AEE72B" w:rsidR="00CC3F71" w:rsidRDefault="00CC3F71" w:rsidP="00CC3F71">
      <w:pPr>
        <w:pStyle w:val="Mlsgreinlista"/>
        <w:numPr>
          <w:ilvl w:val="0"/>
          <w:numId w:val="6"/>
        </w:numPr>
        <w:spacing w:after="0" w:line="240" w:lineRule="auto"/>
      </w:pPr>
      <w:r>
        <w:t>Berglind Arndal Ásmundsdóttir – Aðstoðarskólastjóri.</w:t>
      </w:r>
    </w:p>
    <w:p w14:paraId="465464A3" w14:textId="0AE70097" w:rsidR="00CC3F71" w:rsidRDefault="00CC3F71" w:rsidP="00CC3F71">
      <w:pPr>
        <w:pStyle w:val="Mlsgreinlista"/>
        <w:numPr>
          <w:ilvl w:val="0"/>
          <w:numId w:val="6"/>
        </w:numPr>
        <w:spacing w:after="0" w:line="240" w:lineRule="auto"/>
      </w:pPr>
      <w:r>
        <w:t xml:space="preserve">Kjartan Friðrik Ólafsson – deildarstjóri unglingastigs. </w:t>
      </w:r>
    </w:p>
    <w:p w14:paraId="4A75ECC9" w14:textId="5B0E5B86" w:rsidR="00CC3F71" w:rsidRDefault="00CC3F71" w:rsidP="00CC3F71">
      <w:pPr>
        <w:pStyle w:val="Mlsgreinlista"/>
        <w:numPr>
          <w:ilvl w:val="0"/>
          <w:numId w:val="6"/>
        </w:numPr>
        <w:spacing w:after="0" w:line="240" w:lineRule="auto"/>
      </w:pPr>
      <w:r>
        <w:t>Áslaug Þóra Harðardóttir – deildarstjóri stoðþjónustu.</w:t>
      </w:r>
    </w:p>
    <w:p w14:paraId="70924632" w14:textId="50DA1D21" w:rsidR="00CC3F71" w:rsidRDefault="00CC3F71" w:rsidP="00CC3F71">
      <w:pPr>
        <w:pStyle w:val="Mlsgreinlista"/>
        <w:numPr>
          <w:ilvl w:val="0"/>
          <w:numId w:val="6"/>
        </w:numPr>
        <w:spacing w:after="0" w:line="240" w:lineRule="auto"/>
      </w:pPr>
      <w:r>
        <w:t>Friðþór Vestmann Ingason – deildarstjóri sérdeildar.</w:t>
      </w:r>
    </w:p>
    <w:p w14:paraId="4FF591B3" w14:textId="667A83D5" w:rsidR="00CC3F71" w:rsidRDefault="00CC3F71" w:rsidP="00CC3F71">
      <w:pPr>
        <w:pStyle w:val="Mlsgreinlista"/>
        <w:numPr>
          <w:ilvl w:val="0"/>
          <w:numId w:val="6"/>
        </w:numPr>
        <w:spacing w:after="0" w:line="240" w:lineRule="auto"/>
      </w:pPr>
      <w:r>
        <w:t>Hildigunnur Magnúsdóttir, skóla hjúkrunarfræðingur.</w:t>
      </w:r>
    </w:p>
    <w:p w14:paraId="6F0A42AD" w14:textId="140424B3" w:rsidR="00CC3F71" w:rsidRDefault="00CC3F71" w:rsidP="00CC3F71">
      <w:pPr>
        <w:pStyle w:val="Mlsgreinlista"/>
        <w:numPr>
          <w:ilvl w:val="0"/>
          <w:numId w:val="6"/>
        </w:numPr>
        <w:spacing w:after="0" w:line="240" w:lineRule="auto"/>
      </w:pPr>
      <w:r>
        <w:t>Auk þess starfa prestar Grafarvogskirkju með ráðinu þegar ástæða þykir til.</w:t>
      </w:r>
    </w:p>
    <w:p w14:paraId="78D7F129" w14:textId="77777777" w:rsidR="00CC3F71" w:rsidRPr="00CC3F71" w:rsidRDefault="00CC3F71" w:rsidP="00CC3F71">
      <w:pPr>
        <w:pStyle w:val="Mlsgreinlista"/>
        <w:numPr>
          <w:ilvl w:val="0"/>
          <w:numId w:val="6"/>
        </w:numPr>
        <w:spacing w:after="0" w:line="240" w:lineRule="auto"/>
      </w:pPr>
    </w:p>
    <w:p w14:paraId="204E9C10" w14:textId="3892B3D8" w:rsidR="00CC3F71" w:rsidRPr="00CC3F71" w:rsidRDefault="00CC3F71" w:rsidP="00CC3F71">
      <w:pPr>
        <w:rPr>
          <w:b/>
          <w:bCs/>
        </w:rPr>
      </w:pPr>
      <w:r w:rsidRPr="00CC3F71">
        <w:rPr>
          <w:b/>
          <w:bCs/>
        </w:rPr>
        <w:t>Langvinnir sjúkdómar / alvarleg veikindi nemanda</w:t>
      </w:r>
    </w:p>
    <w:p w14:paraId="09DC1D7F" w14:textId="05E5467D" w:rsidR="00CC3F71" w:rsidRDefault="00CC3F71" w:rsidP="00CC3F71">
      <w:pPr>
        <w:spacing w:line="240" w:lineRule="auto"/>
      </w:pPr>
      <w:r>
        <w:t>Fyrstu viðbrögð í skólanum: Viðkomandi starfsfólki og bekkjarfélögum er greint frá því ef nemandi þarf að vera langdvölum burt frá skóla vegna alvarlegra veikinda. Skólastjórnendur ákveða í samráði við kennara bekkjarins hvernig taka skuli á málinu og meta hve mikið vinna skal með viðkomandi bekk.</w:t>
      </w:r>
    </w:p>
    <w:p w14:paraId="7A5DB36E" w14:textId="554272EA" w:rsidR="00CC3F71" w:rsidRDefault="00CC3F71" w:rsidP="00CC3F71">
      <w:pPr>
        <w:spacing w:line="240" w:lineRule="auto"/>
      </w:pPr>
      <w:r>
        <w:t>Þegar nemandi kemur aftur í skólann: Bekkjarkennarinn undirbýr bekkjarsystkini hvernig taka skuli á móti nemandanum. Umsjónarkennari ræðir ásamt foreldrum við nemandann áður en hann kemur í skólann um námið og fyrirkomulagið fyrst um sinn.</w:t>
      </w:r>
    </w:p>
    <w:p w14:paraId="77B98C74" w14:textId="77777777" w:rsidR="00CC3F71" w:rsidRPr="00CC3F71" w:rsidRDefault="00CC3F71" w:rsidP="00CC3F71">
      <w:pPr>
        <w:rPr>
          <w:b/>
          <w:bCs/>
          <w:sz w:val="28"/>
          <w:szCs w:val="28"/>
        </w:rPr>
      </w:pPr>
      <w:r w:rsidRPr="00CC3F71">
        <w:rPr>
          <w:b/>
          <w:bCs/>
          <w:sz w:val="28"/>
          <w:szCs w:val="28"/>
        </w:rPr>
        <w:t>Alvarlegt slys á nemanda / slys sem verða í skólanum</w:t>
      </w:r>
    </w:p>
    <w:p w14:paraId="244E23F8" w14:textId="77777777" w:rsidR="00CC3F71" w:rsidRPr="00CC3F71" w:rsidRDefault="00CC3F71" w:rsidP="00CC3F71">
      <w:pPr>
        <w:rPr>
          <w:b/>
          <w:bCs/>
        </w:rPr>
      </w:pPr>
      <w:r w:rsidRPr="00CC3F71">
        <w:rPr>
          <w:b/>
          <w:bCs/>
        </w:rPr>
        <w:t>112</w:t>
      </w:r>
    </w:p>
    <w:p w14:paraId="64C6B53C" w14:textId="77777777" w:rsidR="00CC3F71" w:rsidRDefault="00CC3F71" w:rsidP="00CC3F71">
      <w:pPr>
        <w:spacing w:after="0" w:line="240" w:lineRule="auto"/>
      </w:pPr>
      <w:r>
        <w:t>Hver: Kynna sig með nafni</w:t>
      </w:r>
    </w:p>
    <w:p w14:paraId="3623BE53" w14:textId="77777777" w:rsidR="00CC3F71" w:rsidRDefault="00CC3F71" w:rsidP="00CC3F71">
      <w:pPr>
        <w:spacing w:after="0" w:line="240" w:lineRule="auto"/>
      </w:pPr>
      <w:r>
        <w:t xml:space="preserve">Hvað: Aldur – kyn - hvað kom fyrir- líðan/áverkar </w:t>
      </w:r>
    </w:p>
    <w:p w14:paraId="20281A3C" w14:textId="77777777" w:rsidR="00CC3F71" w:rsidRDefault="00CC3F71" w:rsidP="00CC3F71">
      <w:pPr>
        <w:spacing w:after="0" w:line="240" w:lineRule="auto"/>
      </w:pPr>
      <w:r>
        <w:t>Hvar: Götuheiti - númer - nákvæm staðsetning</w:t>
      </w:r>
    </w:p>
    <w:p w14:paraId="6538C39F" w14:textId="77777777" w:rsidR="00CC3F71" w:rsidRDefault="00CC3F71" w:rsidP="00CC3F71"/>
    <w:p w14:paraId="1857FB1C" w14:textId="77777777" w:rsidR="00CC3F71" w:rsidRDefault="00CC3F71" w:rsidP="00CC3F71"/>
    <w:p w14:paraId="5C6ECADB" w14:textId="4A675A31" w:rsidR="00CC3F71" w:rsidRPr="00CC3F71" w:rsidRDefault="00CC3F71" w:rsidP="00CC3F71">
      <w:pPr>
        <w:rPr>
          <w:b/>
          <w:bCs/>
        </w:rPr>
      </w:pPr>
      <w:r w:rsidRPr="00CC3F71">
        <w:rPr>
          <w:b/>
          <w:bCs/>
        </w:rPr>
        <w:t>Á slysstað</w:t>
      </w:r>
    </w:p>
    <w:p w14:paraId="031F6DDA" w14:textId="77777777" w:rsidR="00CC3F71" w:rsidRDefault="00CC3F71" w:rsidP="00CC3F71">
      <w:pPr>
        <w:spacing w:after="0"/>
      </w:pPr>
      <w:r>
        <w:t>Sá sem kemur að barni tekur stjórn, metur ástand</w:t>
      </w:r>
    </w:p>
    <w:p w14:paraId="2F42C41A" w14:textId="79FBDF37" w:rsidR="00CC3F71" w:rsidRDefault="00CC3F71" w:rsidP="00CC3F71">
      <w:pPr>
        <w:spacing w:after="0"/>
      </w:pPr>
      <w:r>
        <w:t>Óskar eftir aðstoð við að hringja á sjúkrabíl – Hann gefur honum allar upplýsingar til að hann geti hringt á 112</w:t>
      </w:r>
    </w:p>
    <w:p w14:paraId="2F69E640" w14:textId="77777777" w:rsidR="00CC3F71" w:rsidRDefault="00CC3F71" w:rsidP="00CC3F71">
      <w:pPr>
        <w:spacing w:after="0"/>
      </w:pPr>
      <w:r>
        <w:t>Ná í sjúkrakassa –sjúkrakassi verður að vera í lagi – starfsmenn að kunna á hann</w:t>
      </w:r>
    </w:p>
    <w:p w14:paraId="0CB2DFB3" w14:textId="77777777" w:rsidR="00CC3F71" w:rsidRDefault="00CC3F71" w:rsidP="00CC3F71">
      <w:pPr>
        <w:spacing w:after="0"/>
      </w:pPr>
      <w:r>
        <w:t>Aðstoða stjórnanda að sinna barni</w:t>
      </w:r>
    </w:p>
    <w:p w14:paraId="453C7D37" w14:textId="77777777" w:rsidR="00CC3F71" w:rsidRDefault="00CC3F71" w:rsidP="00CC3F71">
      <w:pPr>
        <w:spacing w:after="0"/>
      </w:pPr>
      <w:r>
        <w:t>Starfsmaður fer með barni á sjúkrahús</w:t>
      </w:r>
    </w:p>
    <w:p w14:paraId="3C9C80BF" w14:textId="7CACE805" w:rsidR="00CC3F71" w:rsidRDefault="00CC3F71" w:rsidP="00CC3F71">
      <w:pPr>
        <w:spacing w:after="0"/>
      </w:pPr>
      <w:r>
        <w:t>Starfsmaður fer með önnur börn afsíðis - talar við þau</w:t>
      </w:r>
    </w:p>
    <w:p w14:paraId="5B03EA17" w14:textId="77777777" w:rsidR="00CC3F71" w:rsidRDefault="00CC3F71" w:rsidP="00CC3F71">
      <w:pPr>
        <w:spacing w:after="0"/>
      </w:pPr>
      <w:r>
        <w:t>Tilkynning til foreldra</w:t>
      </w:r>
    </w:p>
    <w:p w14:paraId="403851DE" w14:textId="77777777" w:rsidR="00CC3F71" w:rsidRDefault="00CC3F71" w:rsidP="00CC3F71">
      <w:pPr>
        <w:spacing w:after="0"/>
      </w:pPr>
      <w:r w:rsidRPr="00CC3F71">
        <w:t>Bráðaupplýsingar um barnið</w:t>
      </w:r>
    </w:p>
    <w:p w14:paraId="2B3A8E60" w14:textId="77777777" w:rsidR="00CC3F71" w:rsidRPr="00CC3F71" w:rsidRDefault="00CC3F71" w:rsidP="00CC3F71">
      <w:pPr>
        <w:spacing w:after="0"/>
      </w:pPr>
    </w:p>
    <w:p w14:paraId="4BA97F80" w14:textId="77777777" w:rsidR="00CC3F71" w:rsidRPr="00CC3F71" w:rsidRDefault="00CC3F71" w:rsidP="00CC3F71">
      <w:pPr>
        <w:rPr>
          <w:b/>
          <w:bCs/>
        </w:rPr>
      </w:pPr>
      <w:r w:rsidRPr="00CC3F71">
        <w:rPr>
          <w:b/>
          <w:bCs/>
        </w:rPr>
        <w:t>Tilkynning til foreldra</w:t>
      </w:r>
    </w:p>
    <w:p w14:paraId="012F2C84" w14:textId="5A9C5666" w:rsidR="00CC3F71" w:rsidRDefault="00CC3F71" w:rsidP="00CC3F71">
      <w:pPr>
        <w:spacing w:after="0"/>
      </w:pPr>
      <w:r>
        <w:t>Ef barn er í lífshættu – hjarta og öndunarstopp – meðvitundarlaust ekki hringja í foreldra. Lögregla tilkynnir</w:t>
      </w:r>
    </w:p>
    <w:p w14:paraId="5E77DFB5" w14:textId="3AAB77F9" w:rsidR="00CC3F71" w:rsidRDefault="00CC3F71" w:rsidP="00CC3F71">
      <w:pPr>
        <w:spacing w:after="0"/>
      </w:pPr>
      <w:r>
        <w:t xml:space="preserve">Öll önnur slys eru tilkynnt til foreldra strax. Tala rólega – kynna sig – hvað kom fyrir – hver er líðan núna – hvaða starfsmaður fór með barni í sjúkrabíl. </w:t>
      </w:r>
    </w:p>
    <w:p w14:paraId="496846D5" w14:textId="77777777" w:rsidR="00CC3F71" w:rsidRDefault="00CC3F71" w:rsidP="00CC3F71">
      <w:pPr>
        <w:spacing w:after="0"/>
      </w:pPr>
    </w:p>
    <w:p w14:paraId="37CE1E33" w14:textId="77777777" w:rsidR="00CC3F71" w:rsidRPr="00CC3F71" w:rsidRDefault="00CC3F71" w:rsidP="00CC3F71">
      <w:pPr>
        <w:rPr>
          <w:b/>
          <w:bCs/>
        </w:rPr>
      </w:pPr>
      <w:r w:rsidRPr="00CC3F71">
        <w:rPr>
          <w:b/>
          <w:bCs/>
        </w:rPr>
        <w:t>Bráðaupplýsingar um barn</w:t>
      </w:r>
    </w:p>
    <w:p w14:paraId="79695AD9" w14:textId="77777777" w:rsidR="00CC3F71" w:rsidRDefault="00CC3F71" w:rsidP="00CC3F71">
      <w:pPr>
        <w:spacing w:after="120" w:line="240" w:lineRule="auto"/>
      </w:pPr>
      <w:r>
        <w:t>Nafn</w:t>
      </w:r>
    </w:p>
    <w:p w14:paraId="59CF2C3E" w14:textId="77777777" w:rsidR="00CC3F71" w:rsidRDefault="00CC3F71" w:rsidP="00CC3F71">
      <w:pPr>
        <w:spacing w:after="120" w:line="240" w:lineRule="auto"/>
      </w:pPr>
      <w:r>
        <w:t>Kennitala</w:t>
      </w:r>
    </w:p>
    <w:p w14:paraId="7BE138A3" w14:textId="77777777" w:rsidR="00CC3F71" w:rsidRDefault="00CC3F71" w:rsidP="00CC3F71">
      <w:pPr>
        <w:spacing w:after="120" w:line="240" w:lineRule="auto"/>
      </w:pPr>
      <w:r>
        <w:t>Þekktir sjúkdómar</w:t>
      </w:r>
    </w:p>
    <w:p w14:paraId="0A46B78F" w14:textId="77777777" w:rsidR="00CC3F71" w:rsidRDefault="00CC3F71" w:rsidP="00CC3F71">
      <w:pPr>
        <w:spacing w:after="120" w:line="240" w:lineRule="auto"/>
      </w:pPr>
      <w:r>
        <w:t>Ofnæmi</w:t>
      </w:r>
    </w:p>
    <w:p w14:paraId="55FCA39E" w14:textId="77777777" w:rsidR="00CC3F71" w:rsidRDefault="00CC3F71" w:rsidP="00CC3F71">
      <w:pPr>
        <w:spacing w:after="120" w:line="240" w:lineRule="auto"/>
      </w:pPr>
      <w:r>
        <w:t>Tekur barnið lyf að staðaldri</w:t>
      </w:r>
    </w:p>
    <w:p w14:paraId="581DC6DA" w14:textId="77777777" w:rsidR="00CC3F71" w:rsidRDefault="00CC3F71" w:rsidP="00CC3F71">
      <w:pPr>
        <w:spacing w:after="120" w:line="240" w:lineRule="auto"/>
      </w:pPr>
      <w:r>
        <w:t>Nöfn foreldra – símanúmer –vinnustaður - heimilisfang</w:t>
      </w:r>
    </w:p>
    <w:p w14:paraId="09628CF7" w14:textId="77777777" w:rsidR="00CC3F71" w:rsidRDefault="00CC3F71" w:rsidP="00CC3F71">
      <w:pPr>
        <w:spacing w:after="120" w:line="240" w:lineRule="auto"/>
      </w:pPr>
      <w:r>
        <w:t>Afi/amma –aðrir - sömu upplýsingar</w:t>
      </w:r>
    </w:p>
    <w:p w14:paraId="24C68532" w14:textId="77777777" w:rsidR="00CC3F71" w:rsidRDefault="00CC3F71" w:rsidP="00CC3F71">
      <w:pPr>
        <w:spacing w:after="120" w:line="240" w:lineRule="auto"/>
      </w:pPr>
      <w:r>
        <w:t>Hvaða tungumál tala foreldrar</w:t>
      </w:r>
    </w:p>
    <w:p w14:paraId="101055DB" w14:textId="77777777" w:rsidR="00CC3F71" w:rsidRDefault="00CC3F71" w:rsidP="00CC3F71">
      <w:pPr>
        <w:spacing w:after="0"/>
      </w:pPr>
    </w:p>
    <w:p w14:paraId="6EF0A21B" w14:textId="77777777" w:rsidR="00CC3F71" w:rsidRPr="00CC3F71" w:rsidRDefault="00CC3F71" w:rsidP="00CC3F71">
      <w:pPr>
        <w:rPr>
          <w:b/>
          <w:bCs/>
        </w:rPr>
      </w:pPr>
      <w:r w:rsidRPr="00CC3F71">
        <w:rPr>
          <w:b/>
          <w:bCs/>
        </w:rPr>
        <w:t>Eftir slysið</w:t>
      </w:r>
    </w:p>
    <w:p w14:paraId="2087E8EF" w14:textId="77777777" w:rsidR="00CC3F71" w:rsidRDefault="00CC3F71" w:rsidP="00CC3F71">
      <w:pPr>
        <w:spacing w:after="120" w:line="240" w:lineRule="auto"/>
      </w:pPr>
      <w:r>
        <w:t>Skrá slys á slysaskráningablað –muna að fylla alla reiti út</w:t>
      </w:r>
    </w:p>
    <w:p w14:paraId="18FFEDDF" w14:textId="77777777" w:rsidR="00CC3F71" w:rsidRDefault="00CC3F71" w:rsidP="00CC3F71">
      <w:pPr>
        <w:spacing w:after="120" w:line="240" w:lineRule="auto"/>
      </w:pPr>
      <w:r>
        <w:t>Ganga frá sjúkrakassa samkvæmt lista</w:t>
      </w:r>
    </w:p>
    <w:p w14:paraId="2D553DB5" w14:textId="77777777" w:rsidR="00CC3F71" w:rsidRDefault="00CC3F71" w:rsidP="00CC3F71">
      <w:pPr>
        <w:spacing w:after="120" w:line="240" w:lineRule="auto"/>
      </w:pPr>
      <w:r>
        <w:t>Lögregluskýrsla mikilvæg</w:t>
      </w:r>
    </w:p>
    <w:p w14:paraId="3A2D1D59" w14:textId="77777777" w:rsidR="00CC3F71" w:rsidRDefault="00CC3F71" w:rsidP="00CC3F71">
      <w:pPr>
        <w:spacing w:after="120" w:line="240" w:lineRule="auto"/>
      </w:pPr>
      <w:r>
        <w:t>Áfallahjálp –vita hver er ykkar áfallahjálpar aðili</w:t>
      </w:r>
    </w:p>
    <w:p w14:paraId="6FCBBBF1" w14:textId="77777777" w:rsidR="00CC3F71" w:rsidRDefault="00CC3F71" w:rsidP="00CC3F71">
      <w:pPr>
        <w:spacing w:after="120" w:line="240" w:lineRule="auto"/>
      </w:pPr>
      <w:r>
        <w:t>Fara yfir öryggismálin á skólanum</w:t>
      </w:r>
    </w:p>
    <w:p w14:paraId="75F5F9DE" w14:textId="77777777" w:rsidR="00CC3F71" w:rsidRDefault="00CC3F71" w:rsidP="00CC3F71">
      <w:pPr>
        <w:spacing w:after="120" w:line="240" w:lineRule="auto"/>
      </w:pPr>
      <w:r>
        <w:t>Lagfæra slysagildruna</w:t>
      </w:r>
    </w:p>
    <w:p w14:paraId="787FBA72" w14:textId="77777777" w:rsidR="00CC3F71" w:rsidRDefault="00CC3F71" w:rsidP="00CC3F71">
      <w:pPr>
        <w:spacing w:after="120" w:line="240" w:lineRule="auto"/>
      </w:pPr>
      <w:r>
        <w:t>Miðla upplýsingum á aðra</w:t>
      </w:r>
    </w:p>
    <w:p w14:paraId="393B965E" w14:textId="77777777" w:rsidR="00CC3F71" w:rsidRDefault="00CC3F71" w:rsidP="00CC3F71">
      <w:pPr>
        <w:spacing w:after="120" w:line="240" w:lineRule="auto"/>
      </w:pPr>
    </w:p>
    <w:p w14:paraId="5720B0E8" w14:textId="77777777" w:rsidR="00CC3F71" w:rsidRPr="00CC3F71" w:rsidRDefault="00CC3F71" w:rsidP="00CC3F71">
      <w:pPr>
        <w:rPr>
          <w:b/>
          <w:bCs/>
        </w:rPr>
      </w:pPr>
      <w:r w:rsidRPr="00CC3F71">
        <w:rPr>
          <w:b/>
          <w:bCs/>
        </w:rPr>
        <w:t>Hvenær lögregluskýrsla?</w:t>
      </w:r>
    </w:p>
    <w:p w14:paraId="1C2F9A1C" w14:textId="77777777" w:rsidR="00CC3F71" w:rsidRDefault="00CC3F71" w:rsidP="00CC3F71">
      <w:pPr>
        <w:pStyle w:val="Mlsgreinlista"/>
        <w:numPr>
          <w:ilvl w:val="0"/>
          <w:numId w:val="7"/>
        </w:numPr>
        <w:spacing w:after="0" w:line="240" w:lineRule="auto"/>
      </w:pPr>
      <w:r>
        <w:t>Ef barn hefur brotnað</w:t>
      </w:r>
    </w:p>
    <w:p w14:paraId="31625AA6" w14:textId="77777777" w:rsidR="00CC3F71" w:rsidRDefault="00CC3F71" w:rsidP="00CC3F71">
      <w:pPr>
        <w:pStyle w:val="Mlsgreinlista"/>
        <w:numPr>
          <w:ilvl w:val="0"/>
          <w:numId w:val="7"/>
        </w:numPr>
        <w:spacing w:after="0" w:line="240" w:lineRule="auto"/>
      </w:pPr>
      <w:r>
        <w:t>Ef barn hefur hlotið djúp brunasár</w:t>
      </w:r>
    </w:p>
    <w:p w14:paraId="253C6A0C" w14:textId="77777777" w:rsidR="00CC3F71" w:rsidRDefault="00CC3F71" w:rsidP="00CC3F71">
      <w:pPr>
        <w:pStyle w:val="Mlsgreinlista"/>
        <w:numPr>
          <w:ilvl w:val="0"/>
          <w:numId w:val="7"/>
        </w:numPr>
        <w:spacing w:after="0" w:line="240" w:lineRule="auto"/>
      </w:pPr>
      <w:r>
        <w:t>Ef sjón barns hefur raskast</w:t>
      </w:r>
    </w:p>
    <w:p w14:paraId="19BD1CBD" w14:textId="77777777" w:rsidR="00CC3F71" w:rsidRDefault="00CC3F71" w:rsidP="00CC3F71">
      <w:pPr>
        <w:pStyle w:val="Mlsgreinlista"/>
        <w:numPr>
          <w:ilvl w:val="0"/>
          <w:numId w:val="7"/>
        </w:numPr>
        <w:spacing w:after="0" w:line="240" w:lineRule="auto"/>
      </w:pPr>
      <w:r>
        <w:t>Ef barn hefur hlotið heilahristing-höfuðkúpubrot-blæðingu inn á höfuð-bjúg</w:t>
      </w:r>
    </w:p>
    <w:p w14:paraId="070431FD" w14:textId="77777777" w:rsidR="00CC3F71" w:rsidRDefault="00CC3F71" w:rsidP="00CC3F71">
      <w:pPr>
        <w:pStyle w:val="Mlsgreinlista"/>
        <w:numPr>
          <w:ilvl w:val="0"/>
          <w:numId w:val="7"/>
        </w:numPr>
        <w:spacing w:after="0" w:line="240" w:lineRule="auto"/>
      </w:pPr>
      <w:r>
        <w:t>Ef barn missir lim</w:t>
      </w:r>
    </w:p>
    <w:p w14:paraId="46FE7AA5" w14:textId="77777777" w:rsidR="00CC3F71" w:rsidRDefault="00CC3F71" w:rsidP="00CC3F71">
      <w:pPr>
        <w:pStyle w:val="Mlsgreinlista"/>
        <w:numPr>
          <w:ilvl w:val="0"/>
          <w:numId w:val="7"/>
        </w:numPr>
        <w:spacing w:after="0" w:line="240" w:lineRule="auto"/>
      </w:pPr>
      <w:r>
        <w:t xml:space="preserve">Ef barnatennur </w:t>
      </w:r>
      <w:proofErr w:type="spellStart"/>
      <w:r>
        <w:t>skaddast</w:t>
      </w:r>
      <w:proofErr w:type="spellEnd"/>
      <w:r>
        <w:t xml:space="preserve"> og tannlæknir getur ekki metið hvort fullorðins tennur hafi </w:t>
      </w:r>
      <w:proofErr w:type="spellStart"/>
      <w:r>
        <w:t>skaddast</w:t>
      </w:r>
      <w:proofErr w:type="spellEnd"/>
    </w:p>
    <w:p w14:paraId="2BB3ED93" w14:textId="77777777" w:rsidR="00CC3F71" w:rsidRDefault="00CC3F71" w:rsidP="00CC3F71">
      <w:pPr>
        <w:pStyle w:val="Mlsgreinlista"/>
        <w:numPr>
          <w:ilvl w:val="0"/>
          <w:numId w:val="7"/>
        </w:numPr>
        <w:spacing w:after="0" w:line="240" w:lineRule="auto"/>
      </w:pPr>
      <w:r>
        <w:t xml:space="preserve">Alltaf þegar fullorðins tönn </w:t>
      </w:r>
      <w:proofErr w:type="spellStart"/>
      <w:r>
        <w:t>skaddast</w:t>
      </w:r>
      <w:proofErr w:type="spellEnd"/>
    </w:p>
    <w:p w14:paraId="30ADEDE1" w14:textId="77777777" w:rsidR="00CC3F71" w:rsidRDefault="00CC3F71" w:rsidP="00CC3F71">
      <w:pPr>
        <w:pStyle w:val="Mlsgreinlista"/>
        <w:numPr>
          <w:ilvl w:val="0"/>
          <w:numId w:val="7"/>
        </w:numPr>
        <w:spacing w:after="0" w:line="240" w:lineRule="auto"/>
      </w:pPr>
      <w:r>
        <w:t xml:space="preserve">Ef líffæri í kviðarholi </w:t>
      </w:r>
      <w:proofErr w:type="spellStart"/>
      <w:r>
        <w:t>skaddast</w:t>
      </w:r>
      <w:proofErr w:type="spellEnd"/>
    </w:p>
    <w:p w14:paraId="6DBF4DB2" w14:textId="77777777" w:rsidR="00CC3F71" w:rsidRDefault="00CC3F71" w:rsidP="00CC3F71">
      <w:pPr>
        <w:pStyle w:val="Mlsgreinlista"/>
        <w:spacing w:after="0" w:line="240" w:lineRule="auto"/>
      </w:pPr>
    </w:p>
    <w:p w14:paraId="3DFDDD5B" w14:textId="359FB01F" w:rsidR="00CC3F71" w:rsidRDefault="00CC3F71" w:rsidP="00CC3F71">
      <w:r>
        <w:t>Verði alvarlegt slys á nemanda á skólatíma skal hafa samband við forráðamenn og lögreglu sem allra fyrst. Starfsfólki er greint frá slysinu og umsjónarkennari ræðir við nemendur í einstaka bekkjum sem tengjast málinu.</w:t>
      </w:r>
    </w:p>
    <w:p w14:paraId="5DF8FED0" w14:textId="575DB836" w:rsidR="00CC3F71" w:rsidRDefault="00CC3F71" w:rsidP="00CC3F71">
      <w:r>
        <w:t>Skólastjórnendur gæta þess að enginn fari heim úr skólanum með rangar eða misvísandi upplýsingar um neinn þátt málsins. Í því sambandi gæti þurft að senda bréf með helstu upplýsingum heim með nemendum eða hringja.</w:t>
      </w:r>
    </w:p>
    <w:p w14:paraId="244758C7" w14:textId="4170E435" w:rsidR="00CC3F71" w:rsidRDefault="00CC3F71" w:rsidP="00CC3F71">
      <w:r>
        <w:t>Ef um alvarlegt slys er að ræða er haldinn fundur með kennurum og starfsfólki skóla þar sem farið er yfir staðreyndir málsins.</w:t>
      </w:r>
    </w:p>
    <w:p w14:paraId="60258A81" w14:textId="77777777" w:rsidR="00CC3F71" w:rsidRPr="00CC3F71" w:rsidRDefault="00CC3F71" w:rsidP="00CC3F71">
      <w:pPr>
        <w:rPr>
          <w:b/>
          <w:bCs/>
        </w:rPr>
      </w:pPr>
      <w:r w:rsidRPr="00CC3F71">
        <w:rPr>
          <w:b/>
          <w:bCs/>
        </w:rPr>
        <w:t>Slys sem verða utan skólatíma</w:t>
      </w:r>
    </w:p>
    <w:p w14:paraId="6ADC0EF6" w14:textId="5F14A38B" w:rsidR="00CC3F71" w:rsidRDefault="00CC3F71" w:rsidP="00CC3F71">
      <w:r>
        <w:t>Viðkomandi starfsfólki og bekkjarfélögum er tilkynnt um slysið. Skólastjórnendur hafa samband við forráðamenn og koma upplýsingum áleiðis til starfsfólks.</w:t>
      </w:r>
    </w:p>
    <w:p w14:paraId="1736DAEC" w14:textId="77777777" w:rsidR="00CC3F71" w:rsidRPr="00CC3F71" w:rsidRDefault="00CC3F71" w:rsidP="00CC3F71">
      <w:pPr>
        <w:rPr>
          <w:b/>
          <w:bCs/>
          <w:sz w:val="28"/>
          <w:szCs w:val="28"/>
        </w:rPr>
      </w:pPr>
      <w:r w:rsidRPr="00CC3F71">
        <w:rPr>
          <w:b/>
          <w:bCs/>
          <w:sz w:val="28"/>
          <w:szCs w:val="28"/>
        </w:rPr>
        <w:t>Andlát nemanda</w:t>
      </w:r>
    </w:p>
    <w:p w14:paraId="4A5C4E43" w14:textId="63CD514C" w:rsidR="00CC3F71" w:rsidRDefault="00CC3F71" w:rsidP="00CC3F71">
      <w:r>
        <w:t xml:space="preserve">Fyrstu viðbrögð í skólanum: Skólastjóri sér um að afla staðfestra upplýsinga um atburðinn og hefur samband við heimilið. Skólastjórnendur ákveða síðan fyrstu viðbrögð skólans og tilkynna kennurum og öllu starfsfólki andlátið. Mikilvægt er að allir fái fregnina samtímis. Skólastjórnendur ásamt umsjónarkennurum tilkynna nemendum andlátið. </w:t>
      </w:r>
      <w:proofErr w:type="spellStart"/>
      <w:r>
        <w:t>Hlúð</w:t>
      </w:r>
      <w:proofErr w:type="spellEnd"/>
      <w:r>
        <w:t xml:space="preserve"> er að nemendum eins og hægt er með aðstoð sérfræðinga í áfallahjálp. Þess skal gætt að náin skyldmenni hins látna sem er við nám eða störf í skólanum fái fregnina sérstaklega, ekki yfir hópinn.</w:t>
      </w:r>
    </w:p>
    <w:p w14:paraId="2CAA211B" w14:textId="38A42BB2" w:rsidR="00CC3F71" w:rsidRDefault="00CC3F71" w:rsidP="00CC3F71">
      <w:r>
        <w:t xml:space="preserve">Vinna í viðkomandi bekk sama dag: Æskilegt er að bekkjarkennari verði með sínum bekk það sem eftir er skóladags. Nemendum verði gefið tækifæri til að ræða um atburðinn (lífið og dauðann). Sérfræðingur í áfallahjálp ræðir ásamt hjúkrunarfræðingi skólans við börnin. Forráðamönnum nemenda er tilkynnt um atburðinn </w:t>
      </w:r>
      <w:proofErr w:type="spellStart"/>
      <w:r>
        <w:t>símleiðis</w:t>
      </w:r>
      <w:proofErr w:type="spellEnd"/>
      <w:r>
        <w:t xml:space="preserve"> og þeir beðnir um að sækja börnin í lok skóladags. Þá er mikilvægt að gæta að því sérstaklega hvaða nemendur voru fjarverandi þennan dag og hafa samband við foreldra þeirra sem allra fyrst og biðja þá um að tilkynna börnunum andlátið. Bréf er sent heim með öllum </w:t>
      </w:r>
      <w:r>
        <w:lastRenderedPageBreak/>
        <w:t>nemendum þar sem greint er frá því sem gerðist og sagt hvernig skólastarfið verði næstu daga. Í lok dagsins hefur umsjónarkennari samráð við skólastjórnendur um hvernig haga skuli næstu dögum. Skólastjórnendur fara ásamt umsjónarkennara til aðstandenda viðkomandi nemanda með samúðarkveðju.</w:t>
      </w:r>
    </w:p>
    <w:p w14:paraId="1860FBB6" w14:textId="6968FB11" w:rsidR="00CC3F71" w:rsidRDefault="00CC3F71" w:rsidP="00CC3F71">
      <w:r>
        <w:t>Vinna í viðkomandi bekk næstu daga: Bekkurinn útbýr samúðarkveðju og/eða skrifar minningargrein. Einnig geta börnin teiknað myndir, skrifað bréf, ljóð eða sögur. Börnunum er greint frá hvað gerist næstu daga, þ.e. kistulagning og jarðarför. Ef nemendur eiga að vera við jarðarförina þarf að undirbúa það vandlega í samráði við forráðamenn barnsins. Nauðsynlegt er að forráðamenn fari með börnunum sínum í jarðarförina/minningarathöfnina. Kennslustundir næstu daga þarf að brjóta upp ef spurningar vakna eða ef fram koma viðbrögð sem sýna sorg, reiði, örvæntingu eða sektarkennd. Leyfið börnunum að tjá tilfinningar sínar og koma með eigin reynslusögur. Mikilvægt er að umsjónarkennari fái sjálfur stuðning og hjálp. Skólastjórnendur, umsjónarkennari og þeir sem tengst hafa barninu verða við jarðarförina.</w:t>
      </w:r>
    </w:p>
    <w:p w14:paraId="5BA52286" w14:textId="77777777" w:rsidR="00CC3F71" w:rsidRPr="00CC3F71" w:rsidRDefault="00CC3F71" w:rsidP="00CC3F71">
      <w:pPr>
        <w:rPr>
          <w:b/>
          <w:bCs/>
        </w:rPr>
      </w:pPr>
      <w:r w:rsidRPr="00CC3F71">
        <w:rPr>
          <w:b/>
          <w:bCs/>
        </w:rPr>
        <w:t>Viðbrögð við áföllum sem tengjast aðstandendum nemenda</w:t>
      </w:r>
    </w:p>
    <w:p w14:paraId="692A4B5D" w14:textId="77777777" w:rsidR="00CC3F71" w:rsidRPr="00CC3F71" w:rsidRDefault="00CC3F71" w:rsidP="00CC3F71">
      <w:pPr>
        <w:rPr>
          <w:b/>
          <w:bCs/>
        </w:rPr>
      </w:pPr>
      <w:r w:rsidRPr="00CC3F71">
        <w:rPr>
          <w:b/>
          <w:bCs/>
        </w:rPr>
        <w:t>Alvarleg veikindi eða slys aðstandenda nemanda</w:t>
      </w:r>
    </w:p>
    <w:p w14:paraId="1556B2A8" w14:textId="07A0738C" w:rsidR="00CC3F71" w:rsidRDefault="00CC3F71" w:rsidP="00CC3F71">
      <w:r>
        <w:t>Fyrstu viðbrögð í skólanum: Skólastjóri eða umsjónarkennari fær staðfestingu á veikindunum eða slysinu hjá forráðamanni nemandans og kemur upplýsingum til annarra sem málið varðar. Skólastjórnendur ákveða ásamt umsjónarkennara í samráði við forráðamenn hvernig unnið skuli að málinu. Umsjónarkennari undirbýr bekkinn undir það hvernig taka skuli á móti nemandanum þegar hann kemur aftur í skólann.</w:t>
      </w:r>
    </w:p>
    <w:p w14:paraId="3A1092F9" w14:textId="77777777" w:rsidR="00CC3F71" w:rsidRPr="00CC3F71" w:rsidRDefault="00CC3F71" w:rsidP="00CC3F71">
      <w:pPr>
        <w:rPr>
          <w:b/>
          <w:bCs/>
        </w:rPr>
      </w:pPr>
      <w:r w:rsidRPr="00CC3F71">
        <w:rPr>
          <w:b/>
          <w:bCs/>
        </w:rPr>
        <w:t>Andlát aðstandenda nemanda</w:t>
      </w:r>
    </w:p>
    <w:p w14:paraId="29AD0065" w14:textId="34025B2A" w:rsidR="00CC3F71" w:rsidRDefault="00CC3F71" w:rsidP="00CC3F71">
      <w:r>
        <w:t>Fyrstu viðbrögð í skólanum: Skólastjóri aflar staðfestra upplýsinga um atburðinn og tilkynnir umsjónarkennara nemandans og starfsfólki skólans um dauðsfallið. Athuga þarf hvort náin skyldmenni hins látna séu við nám eða störf við skólann. Umsjónarkennari stjórnar áframhaldandi vinnu í bekknum í samráði við skólastjórnendur. Bekkurinn útbýr samúðarkveðju. Skólinn sendir samúðarkveðju til nemandans og fjölskyldu. Umsjónarkennari undirbýr bekkinn undir það hvernig taka eigi á móti nemandanum þegar hann kemur aftur í skólann. Það auðveldar nemandanum endurkomuna.</w:t>
      </w:r>
    </w:p>
    <w:p w14:paraId="6CF4FC61" w14:textId="77777777" w:rsidR="00CC3F71" w:rsidRPr="00CC3F71" w:rsidRDefault="00CC3F71" w:rsidP="00CC3F71">
      <w:pPr>
        <w:rPr>
          <w:b/>
          <w:bCs/>
        </w:rPr>
      </w:pPr>
      <w:r w:rsidRPr="00CC3F71">
        <w:rPr>
          <w:b/>
          <w:bCs/>
        </w:rPr>
        <w:t>Þegar foreldri deyr</w:t>
      </w:r>
    </w:p>
    <w:p w14:paraId="0D82FF57" w14:textId="77777777" w:rsidR="00CC3F71" w:rsidRDefault="00CC3F71" w:rsidP="00CC3F71">
      <w:r>
        <w:t>Stuðningur og handleiðsla fyrir skóla og heilsugæslu.</w:t>
      </w:r>
    </w:p>
    <w:p w14:paraId="59BFC9DA" w14:textId="30750573" w:rsidR="00CC3F71" w:rsidRDefault="00CC3F71" w:rsidP="00CC3F71">
      <w:r>
        <w:t xml:space="preserve">Leiðbeiningar varðandi stuðning við börn í sorg má nálgast hér: </w:t>
      </w:r>
      <w:hyperlink r:id="rId7" w:history="1">
        <w:r w:rsidRPr="00CC3F71">
          <w:rPr>
            <w:rStyle w:val="Tengill"/>
          </w:rPr>
          <w:t>https://www.krabb.is/foreldramissir/fraedsluefni/born-og-unglingar-i-sorg-1</w:t>
        </w:r>
      </w:hyperlink>
      <w:r>
        <w:t xml:space="preserve"> </w:t>
      </w:r>
    </w:p>
    <w:p w14:paraId="49EF9755" w14:textId="5E32FFA9" w:rsidR="00CC3F71" w:rsidRDefault="00CC3F71" w:rsidP="00CC3F71">
      <w:r>
        <w:t xml:space="preserve">Þegar foreldri deyr þurfa börn langvarandi stuðning. Börn eru mismunandi og þurfa því mismunandi stuðning, þó margt sé sameiginlegt. Samkvæmt Aðalnámskrá skulu leik- og </w:t>
      </w:r>
      <w:r>
        <w:lastRenderedPageBreak/>
        <w:t xml:space="preserve">grunnskólar hafa sérstaka áfallaáætlun sem hugsuð er sem vinnuáætlun um hver gerir hvað, í hvaða röð og hvernig til að geta á sem faglegastan hátt brugðist við skyndilegum áföllum nemenda líkt og foreldra missi. Miðlægt handleiðsluteymi hefur verið stofnað innan vébanda Krabbameinsfélags Íslands þar sem starfa sálfræðingar, hjúkrunarfræðingar og félagsráðgjafar. Gert er ráð fyrir að handleiðslan fari aðallega fram í gegnum síma og internet. Þó er gert ráð fyrir að unnt verði að bregðast við óskum um að fá aðila frá teyminu til að heimsækja vettvang faglegs stuðningsnets barns, sé þess óskað. Með faglegu stuðningsneti barna er átt við kennara, skólahjúkrunarfræðinga, æskulýðsfulltrúa, presta, félagsráðgjafa, sálfræðinga og aðra fagaðila sem mæta börnunum og aðstandendum þeirra í samfélagslegu samhengi. </w:t>
      </w:r>
    </w:p>
    <w:p w14:paraId="3E4E2263" w14:textId="360709EC" w:rsidR="00CC3F71" w:rsidRDefault="00CC3F71" w:rsidP="00CC3F71">
      <w:r>
        <w:t>Ráðgjafarþjónusta Krabbameinsfélagsins tekur að sér að handleiða fagfólk í skólakerfinu og í heilsugæslu sem starfar með börnum eftir andlát foreldra. Ráðgjafarþjónusta er að Skógarhlíð 8 í Reykjavík og er opin virka daga frá kl. 9-16. Símaráðgjöf er á opnunartíma í síma 800 4040. Einnig er hægt að senda fyrirspurnir á radgjof@krabb.is.</w:t>
      </w:r>
    </w:p>
    <w:p w14:paraId="568A11BF" w14:textId="77777777" w:rsidR="00CC3F71" w:rsidRPr="00CC3F71" w:rsidRDefault="00CC3F71" w:rsidP="00CC3F71">
      <w:pPr>
        <w:rPr>
          <w:b/>
          <w:bCs/>
          <w:sz w:val="28"/>
          <w:szCs w:val="28"/>
        </w:rPr>
      </w:pPr>
      <w:r w:rsidRPr="00CC3F71">
        <w:rPr>
          <w:b/>
          <w:bCs/>
          <w:sz w:val="28"/>
          <w:szCs w:val="28"/>
        </w:rPr>
        <w:t>Áföll tengd starfsmönnum skólans</w:t>
      </w:r>
    </w:p>
    <w:p w14:paraId="09D7A7CE" w14:textId="77777777" w:rsidR="00CC3F71" w:rsidRPr="00CC3F71" w:rsidRDefault="00CC3F71" w:rsidP="00CC3F71">
      <w:pPr>
        <w:rPr>
          <w:b/>
          <w:bCs/>
        </w:rPr>
      </w:pPr>
      <w:r w:rsidRPr="00CC3F71">
        <w:rPr>
          <w:b/>
          <w:bCs/>
        </w:rPr>
        <w:t>Alvarleg veikindi eða slys starfsmanns skólans</w:t>
      </w:r>
    </w:p>
    <w:p w14:paraId="4CB604DF" w14:textId="75DF7D62" w:rsidR="00CC3F71" w:rsidRDefault="00CC3F71" w:rsidP="00CC3F71">
      <w:r>
        <w:t>Skólastjórnendur ákveða í samráði við viðkomandi starfsmann eða aðstandendur hvernig tilkynna skuli nemendum veikindin.</w:t>
      </w:r>
    </w:p>
    <w:p w14:paraId="7DE5CD9B" w14:textId="77777777" w:rsidR="00CC3F71" w:rsidRPr="00CC3F71" w:rsidRDefault="00CC3F71" w:rsidP="00CC3F71">
      <w:pPr>
        <w:rPr>
          <w:b/>
          <w:bCs/>
        </w:rPr>
      </w:pPr>
      <w:r w:rsidRPr="00CC3F71">
        <w:rPr>
          <w:b/>
          <w:bCs/>
        </w:rPr>
        <w:t>Andlát starfsmanns</w:t>
      </w:r>
    </w:p>
    <w:p w14:paraId="740D9F6D" w14:textId="2292DD1A" w:rsidR="00CC3F71" w:rsidRDefault="00CC3F71" w:rsidP="00CC3F71">
      <w:pPr>
        <w:pStyle w:val="Mlsgreinlista"/>
        <w:numPr>
          <w:ilvl w:val="0"/>
          <w:numId w:val="8"/>
        </w:numPr>
      </w:pPr>
      <w:r>
        <w:t>Skólastjórnendur leita staðfestra upplýsinga um andlátið.</w:t>
      </w:r>
    </w:p>
    <w:p w14:paraId="49AA1CFF" w14:textId="2AAE8754" w:rsidR="00CC3F71" w:rsidRDefault="00CC3F71" w:rsidP="00CC3F71">
      <w:pPr>
        <w:pStyle w:val="Mlsgreinlista"/>
        <w:numPr>
          <w:ilvl w:val="0"/>
          <w:numId w:val="8"/>
        </w:numPr>
      </w:pPr>
      <w:r>
        <w:t>Skólastjórnendur upplýsa allt starfsfólk skólans um andlátið.</w:t>
      </w:r>
    </w:p>
    <w:p w14:paraId="1E273AFB" w14:textId="6EE5421B" w:rsidR="00CC3F71" w:rsidRDefault="00CC3F71" w:rsidP="00CC3F71">
      <w:pPr>
        <w:pStyle w:val="Mlsgreinlista"/>
        <w:numPr>
          <w:ilvl w:val="0"/>
          <w:numId w:val="8"/>
        </w:numPr>
      </w:pPr>
      <w:r>
        <w:t>Gæta þarf sérstaklega að því að tilkynna þeim sem fjarverandi eru um andlátið sem allra fyrst.</w:t>
      </w:r>
    </w:p>
    <w:p w14:paraId="620E6894" w14:textId="770A015D" w:rsidR="00CC3F71" w:rsidRDefault="00CC3F71" w:rsidP="00CC3F71">
      <w:pPr>
        <w:pStyle w:val="Mlsgreinlista"/>
        <w:numPr>
          <w:ilvl w:val="0"/>
          <w:numId w:val="8"/>
        </w:numPr>
      </w:pPr>
      <w:r>
        <w:t xml:space="preserve">Gæta þarf þess að nánum skyldmennum hins látna sem eru við nám eða störf við skólann verði </w:t>
      </w:r>
    </w:p>
    <w:p w14:paraId="5DCED4D9" w14:textId="77777777" w:rsidR="00CC3F71" w:rsidRDefault="00CC3F71" w:rsidP="00CC3F71">
      <w:pPr>
        <w:pStyle w:val="Mlsgreinlista"/>
        <w:numPr>
          <w:ilvl w:val="0"/>
          <w:numId w:val="8"/>
        </w:numPr>
      </w:pPr>
      <w:r>
        <w:t>tilkynnt andlátið á undan öðrum.</w:t>
      </w:r>
    </w:p>
    <w:p w14:paraId="62C875ED" w14:textId="48A0229D" w:rsidR="00CC3F71" w:rsidRDefault="00CC3F71" w:rsidP="00CC3F71">
      <w:pPr>
        <w:pStyle w:val="Mlsgreinlista"/>
        <w:numPr>
          <w:ilvl w:val="0"/>
          <w:numId w:val="8"/>
        </w:numPr>
      </w:pPr>
      <w:r>
        <w:t>Skólastjórnendur sjá um að tilkynna nemendum skólans andlátið.</w:t>
      </w:r>
    </w:p>
    <w:p w14:paraId="3F60F0EB" w14:textId="570CC268" w:rsidR="00CC3F71" w:rsidRDefault="00CC3F71" w:rsidP="00CC3F71">
      <w:pPr>
        <w:pStyle w:val="Mlsgreinlista"/>
        <w:numPr>
          <w:ilvl w:val="0"/>
          <w:numId w:val="8"/>
        </w:numPr>
      </w:pPr>
      <w:r>
        <w:t>Skólastjórnendur fá sérfræðinga í áfallahjálp til að ræða við starfsfólk og nemendur skólans.</w:t>
      </w:r>
    </w:p>
    <w:p w14:paraId="05074FD3" w14:textId="77777777" w:rsidR="00CC3F71" w:rsidRPr="00CC3F71" w:rsidRDefault="00CC3F71" w:rsidP="00CC3F71">
      <w:pPr>
        <w:rPr>
          <w:b/>
          <w:bCs/>
        </w:rPr>
      </w:pPr>
      <w:r w:rsidRPr="00CC3F71">
        <w:rPr>
          <w:b/>
          <w:bCs/>
        </w:rPr>
        <w:t>Andlát maka/barns starfsmanns:</w:t>
      </w:r>
    </w:p>
    <w:p w14:paraId="048E0D13" w14:textId="77777777" w:rsidR="00CC3F71" w:rsidRDefault="00CC3F71" w:rsidP="00CC3F71">
      <w:r>
        <w:t>Fyrstu viðbrögð í skólanum</w:t>
      </w:r>
    </w:p>
    <w:p w14:paraId="589846F3" w14:textId="6C1AB7CC" w:rsidR="00CC3F71" w:rsidRDefault="00CC3F71" w:rsidP="00CC3F71">
      <w:pPr>
        <w:pStyle w:val="Mlsgreinlista"/>
        <w:numPr>
          <w:ilvl w:val="0"/>
          <w:numId w:val="10"/>
        </w:numPr>
      </w:pPr>
      <w:r>
        <w:t>Skólastjóri leitar staðfestra upplýsinga um andlátið.</w:t>
      </w:r>
    </w:p>
    <w:p w14:paraId="04C152BE" w14:textId="155F4701" w:rsidR="00CC3F71" w:rsidRDefault="00CC3F71" w:rsidP="00CC3F71">
      <w:pPr>
        <w:pStyle w:val="Mlsgreinlista"/>
        <w:numPr>
          <w:ilvl w:val="0"/>
          <w:numId w:val="10"/>
        </w:numPr>
      </w:pPr>
      <w:r>
        <w:t>Skólastjóri upplýsir allt starfsfólk skólans um andlátið með tilkynningu til þeirra sem nærri eru og í kjölfarið með tölvupósti.</w:t>
      </w:r>
    </w:p>
    <w:p w14:paraId="3860A4A4" w14:textId="7899FBDB" w:rsidR="00CC3F71" w:rsidRDefault="00CC3F71" w:rsidP="00CC3F71">
      <w:pPr>
        <w:pStyle w:val="Mlsgreinlista"/>
        <w:numPr>
          <w:ilvl w:val="0"/>
          <w:numId w:val="10"/>
        </w:numPr>
      </w:pPr>
      <w:r>
        <w:t>Gæta þarf að náin skyldmenni hins látna, sem eru við nám eða störf við skólann fáifregnina sérstaklega –ekki yfir hópinn</w:t>
      </w:r>
    </w:p>
    <w:p w14:paraId="6E98E8D7" w14:textId="7DC1389A" w:rsidR="00CC3F71" w:rsidRDefault="00CC3F71" w:rsidP="00CC3F71">
      <w:pPr>
        <w:pStyle w:val="Mlsgreinlista"/>
        <w:numPr>
          <w:ilvl w:val="0"/>
          <w:numId w:val="10"/>
        </w:numPr>
      </w:pPr>
      <w:r>
        <w:lastRenderedPageBreak/>
        <w:t>Ef maki/barn umsjónarkennara fellur frá tilkynna skólastjóri eða aðili úr áfallaráði</w:t>
      </w:r>
    </w:p>
    <w:p w14:paraId="7B2961F5" w14:textId="77777777" w:rsidR="00CC3F71" w:rsidRDefault="00CC3F71" w:rsidP="00CC3F71">
      <w:pPr>
        <w:pStyle w:val="Mlsgreinlista"/>
      </w:pPr>
      <w:r>
        <w:t>umsjónarhópnum andlátið.</w:t>
      </w:r>
    </w:p>
    <w:p w14:paraId="7D9FFCE5" w14:textId="4B6A64B0" w:rsidR="00CC3F71" w:rsidRDefault="00CC3F71" w:rsidP="00CC3F71">
      <w:pPr>
        <w:pStyle w:val="Mlsgreinlista"/>
        <w:numPr>
          <w:ilvl w:val="0"/>
          <w:numId w:val="10"/>
        </w:numPr>
      </w:pPr>
      <w:r>
        <w:t>Stjórnendur taka ákvörðun um hvernig upplýsingum um andlátið skuli komið til</w:t>
      </w:r>
    </w:p>
    <w:p w14:paraId="7DB5D7FF" w14:textId="77777777" w:rsidR="00CC3F71" w:rsidRDefault="00CC3F71" w:rsidP="00CC3F71">
      <w:pPr>
        <w:pStyle w:val="Mlsgreinlista"/>
      </w:pPr>
      <w:r>
        <w:t>forráðamanna nemenda.</w:t>
      </w:r>
    </w:p>
    <w:p w14:paraId="442C46C0" w14:textId="4FD141FA" w:rsidR="00CC3F71" w:rsidRDefault="00CC3F71" w:rsidP="00CC3F71">
      <w:pPr>
        <w:pStyle w:val="Mlsgreinlista"/>
        <w:numPr>
          <w:ilvl w:val="0"/>
          <w:numId w:val="10"/>
        </w:numPr>
      </w:pPr>
      <w:r>
        <w:t>Stjórnendur veita þeim kennara sem við bekknum tekur aðstoð næstu daga.</w:t>
      </w:r>
    </w:p>
    <w:p w14:paraId="71A309FD" w14:textId="428EA190" w:rsidR="00CC3F71" w:rsidRDefault="00CC3F71" w:rsidP="00CC3F71">
      <w:pPr>
        <w:pStyle w:val="Mlsgreinlista"/>
        <w:numPr>
          <w:ilvl w:val="0"/>
          <w:numId w:val="10"/>
        </w:numPr>
      </w:pPr>
      <w:r>
        <w:t>Skólastjóri fer heim til nánustu aðstandenda starfsmanns.</w:t>
      </w:r>
    </w:p>
    <w:p w14:paraId="48088EC4" w14:textId="5AAD7EF6" w:rsidR="00CC3F71" w:rsidRDefault="00CC3F71" w:rsidP="00CC3F71">
      <w:r>
        <w:t>Umsjónarkennari stjórnar áframhaldandi vinnu í bekknum í samráði við skólastjórnendur. Bekkurinn útbýr samúðarkveðju. Skólinn sendir samúðarkveðju til kennarans og fjölskyldu. Umsjónarkennari undirbýr bekkinn undir það hvernig taka eigi á móti starfsmanninum þegar hann kemur aftur í skólann. Það auðveldar starfsmanninum endurkomuna.</w:t>
      </w:r>
    </w:p>
    <w:sectPr w:rsidR="00CC3F7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D6920" w14:textId="77777777" w:rsidR="00ED681D" w:rsidRDefault="00ED681D" w:rsidP="00ED681D">
      <w:pPr>
        <w:spacing w:after="0" w:line="240" w:lineRule="auto"/>
      </w:pPr>
      <w:r>
        <w:separator/>
      </w:r>
    </w:p>
  </w:endnote>
  <w:endnote w:type="continuationSeparator" w:id="0">
    <w:p w14:paraId="311B01B5" w14:textId="77777777" w:rsidR="00ED681D" w:rsidRDefault="00ED681D" w:rsidP="00ED6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EFBA" w14:textId="77777777" w:rsidR="00ED681D" w:rsidRDefault="00ED681D" w:rsidP="00ED681D">
      <w:pPr>
        <w:spacing w:after="0" w:line="240" w:lineRule="auto"/>
      </w:pPr>
      <w:r>
        <w:separator/>
      </w:r>
    </w:p>
  </w:footnote>
  <w:footnote w:type="continuationSeparator" w:id="0">
    <w:p w14:paraId="3806CC2E" w14:textId="77777777" w:rsidR="00ED681D" w:rsidRDefault="00ED681D" w:rsidP="00ED6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650B" w14:textId="7FF5B5F4" w:rsidR="00ED681D" w:rsidRDefault="00ED681D" w:rsidP="00ED681D">
    <w:pPr>
      <w:pStyle w:val="Suhaus"/>
      <w:rPr>
        <w:b/>
      </w:rPr>
    </w:pPr>
    <w:r>
      <w:rPr>
        <w:noProof/>
      </w:rPr>
      <w:drawing>
        <wp:anchor distT="0" distB="0" distL="114300" distR="114300" simplePos="0" relativeHeight="251658240" behindDoc="1" locked="0" layoutInCell="1" allowOverlap="1" wp14:anchorId="4B637479" wp14:editId="4FD002D4">
          <wp:simplePos x="0" y="0"/>
          <wp:positionH relativeFrom="column">
            <wp:posOffset>3967480</wp:posOffset>
          </wp:positionH>
          <wp:positionV relativeFrom="paragraph">
            <wp:posOffset>-225425</wp:posOffset>
          </wp:positionV>
          <wp:extent cx="2103120" cy="506095"/>
          <wp:effectExtent l="0" t="0" r="0" b="8255"/>
          <wp:wrapNone/>
          <wp:docPr id="2116336252" name="My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506095"/>
                  </a:xfrm>
                  <a:prstGeom prst="rect">
                    <a:avLst/>
                  </a:prstGeom>
                  <a:noFill/>
                </pic:spPr>
              </pic:pic>
            </a:graphicData>
          </a:graphic>
        </wp:anchor>
      </w:drawing>
    </w:r>
    <w:r w:rsidRPr="005A1928">
      <w:rPr>
        <w:b/>
      </w:rPr>
      <w:t>Reykjavíkurborg</w:t>
    </w:r>
  </w:p>
  <w:p w14:paraId="0E8145E6" w14:textId="4AB0E95F" w:rsidR="00ED681D" w:rsidRDefault="00ED681D" w:rsidP="00ED681D">
    <w:pPr>
      <w:pStyle w:val="Suhaus"/>
    </w:pPr>
    <w:r w:rsidRPr="005A1928">
      <w:rPr>
        <w:b/>
      </w:rPr>
      <w:t>Foldaskóli</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7DE"/>
    <w:multiLevelType w:val="hybridMultilevel"/>
    <w:tmpl w:val="C172CA14"/>
    <w:lvl w:ilvl="0" w:tplc="040F0001">
      <w:start w:val="1"/>
      <w:numFmt w:val="bullet"/>
      <w:lvlText w:val=""/>
      <w:lvlJc w:val="left"/>
      <w:pPr>
        <w:ind w:left="1440" w:hanging="360"/>
      </w:pPr>
      <w:rPr>
        <w:rFonts w:ascii="Symbol" w:hAnsi="Symbol"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1" w15:restartNumberingAfterBreak="0">
    <w:nsid w:val="06366848"/>
    <w:multiLevelType w:val="hybridMultilevel"/>
    <w:tmpl w:val="FF7856F2"/>
    <w:lvl w:ilvl="0" w:tplc="CC2C3D96">
      <w:numFmt w:val="bullet"/>
      <w:lvlText w:val=""/>
      <w:lvlJc w:val="left"/>
      <w:pPr>
        <w:ind w:left="720" w:hanging="360"/>
      </w:pPr>
      <w:rPr>
        <w:rFonts w:ascii="Aptos" w:eastAsiaTheme="minorHAnsi" w:hAnsi="Aptos"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12C70F87"/>
    <w:multiLevelType w:val="hybridMultilevel"/>
    <w:tmpl w:val="CDEA03C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141D49DC"/>
    <w:multiLevelType w:val="hybridMultilevel"/>
    <w:tmpl w:val="62B8A72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24336015"/>
    <w:multiLevelType w:val="hybridMultilevel"/>
    <w:tmpl w:val="7CE8521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48E6513A"/>
    <w:multiLevelType w:val="hybridMultilevel"/>
    <w:tmpl w:val="E26843E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4F152E4C"/>
    <w:multiLevelType w:val="hybridMultilevel"/>
    <w:tmpl w:val="A61AA99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583071D4"/>
    <w:multiLevelType w:val="hybridMultilevel"/>
    <w:tmpl w:val="3288D46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74577842"/>
    <w:multiLevelType w:val="hybridMultilevel"/>
    <w:tmpl w:val="898E9538"/>
    <w:lvl w:ilvl="0" w:tplc="CC2C3D96">
      <w:numFmt w:val="bullet"/>
      <w:lvlText w:val=""/>
      <w:lvlJc w:val="left"/>
      <w:pPr>
        <w:ind w:left="1440" w:hanging="360"/>
      </w:pPr>
      <w:rPr>
        <w:rFonts w:ascii="Aptos" w:eastAsiaTheme="minorHAnsi" w:hAnsi="Aptos" w:cstheme="minorBidi"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9" w15:restartNumberingAfterBreak="0">
    <w:nsid w:val="78D439DD"/>
    <w:multiLevelType w:val="hybridMultilevel"/>
    <w:tmpl w:val="10E44F82"/>
    <w:lvl w:ilvl="0" w:tplc="040F0001">
      <w:start w:val="1"/>
      <w:numFmt w:val="bullet"/>
      <w:lvlText w:val=""/>
      <w:lvlJc w:val="left"/>
      <w:pPr>
        <w:ind w:left="1440" w:hanging="360"/>
      </w:pPr>
      <w:rPr>
        <w:rFonts w:ascii="Symbol" w:hAnsi="Symbol"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num w:numId="1" w16cid:durableId="304823101">
    <w:abstractNumId w:val="7"/>
  </w:num>
  <w:num w:numId="2" w16cid:durableId="1318916125">
    <w:abstractNumId w:val="1"/>
  </w:num>
  <w:num w:numId="3" w16cid:durableId="1543206859">
    <w:abstractNumId w:val="8"/>
  </w:num>
  <w:num w:numId="4" w16cid:durableId="966354206">
    <w:abstractNumId w:val="0"/>
  </w:num>
  <w:num w:numId="5" w16cid:durableId="869537992">
    <w:abstractNumId w:val="9"/>
  </w:num>
  <w:num w:numId="6" w16cid:durableId="851644087">
    <w:abstractNumId w:val="4"/>
  </w:num>
  <w:num w:numId="7" w16cid:durableId="1945920301">
    <w:abstractNumId w:val="3"/>
  </w:num>
  <w:num w:numId="8" w16cid:durableId="598486213">
    <w:abstractNumId w:val="5"/>
  </w:num>
  <w:num w:numId="9" w16cid:durableId="104812222">
    <w:abstractNumId w:val="2"/>
  </w:num>
  <w:num w:numId="10" w16cid:durableId="18886832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71"/>
    <w:rsid w:val="00A05F11"/>
    <w:rsid w:val="00CC3F71"/>
    <w:rsid w:val="00E63B11"/>
    <w:rsid w:val="00ED681D"/>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777252"/>
  <w15:chartTrackingRefBased/>
  <w15:docId w15:val="{E982C53E-21EA-461A-A7C4-F6D33534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paragraph" w:styleId="Fyrirsgn1">
    <w:name w:val="heading 1"/>
    <w:basedOn w:val="Venjulegur"/>
    <w:next w:val="Venjulegur"/>
    <w:link w:val="Fyrirsgn1Staf"/>
    <w:uiPriority w:val="9"/>
    <w:qFormat/>
    <w:rsid w:val="00CC3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Fyrirsgn2">
    <w:name w:val="heading 2"/>
    <w:basedOn w:val="Venjulegur"/>
    <w:next w:val="Venjulegur"/>
    <w:link w:val="Fyrirsgn2Staf"/>
    <w:uiPriority w:val="9"/>
    <w:semiHidden/>
    <w:unhideWhenUsed/>
    <w:qFormat/>
    <w:rsid w:val="00CC3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Fyrirsgn3">
    <w:name w:val="heading 3"/>
    <w:basedOn w:val="Venjulegur"/>
    <w:next w:val="Venjulegur"/>
    <w:link w:val="Fyrirsgn3Staf"/>
    <w:uiPriority w:val="9"/>
    <w:semiHidden/>
    <w:unhideWhenUsed/>
    <w:qFormat/>
    <w:rsid w:val="00CC3F71"/>
    <w:pPr>
      <w:keepNext/>
      <w:keepLines/>
      <w:spacing w:before="160" w:after="80"/>
      <w:outlineLvl w:val="2"/>
    </w:pPr>
    <w:rPr>
      <w:rFonts w:eastAsiaTheme="majorEastAsia" w:cstheme="majorBidi"/>
      <w:color w:val="0F4761" w:themeColor="accent1" w:themeShade="BF"/>
      <w:sz w:val="28"/>
      <w:szCs w:val="28"/>
    </w:rPr>
  </w:style>
  <w:style w:type="paragraph" w:styleId="Fyrirsgn4">
    <w:name w:val="heading 4"/>
    <w:basedOn w:val="Venjulegur"/>
    <w:next w:val="Venjulegur"/>
    <w:link w:val="Fyrirsgn4Staf"/>
    <w:uiPriority w:val="9"/>
    <w:semiHidden/>
    <w:unhideWhenUsed/>
    <w:qFormat/>
    <w:rsid w:val="00CC3F71"/>
    <w:pPr>
      <w:keepNext/>
      <w:keepLines/>
      <w:spacing w:before="80" w:after="40"/>
      <w:outlineLvl w:val="3"/>
    </w:pPr>
    <w:rPr>
      <w:rFonts w:eastAsiaTheme="majorEastAsia" w:cstheme="majorBidi"/>
      <w:i/>
      <w:iCs/>
      <w:color w:val="0F4761" w:themeColor="accent1" w:themeShade="BF"/>
    </w:rPr>
  </w:style>
  <w:style w:type="paragraph" w:styleId="Fyrirsgn5">
    <w:name w:val="heading 5"/>
    <w:basedOn w:val="Venjulegur"/>
    <w:next w:val="Venjulegur"/>
    <w:link w:val="Fyrirsgn5Staf"/>
    <w:uiPriority w:val="9"/>
    <w:semiHidden/>
    <w:unhideWhenUsed/>
    <w:qFormat/>
    <w:rsid w:val="00CC3F71"/>
    <w:pPr>
      <w:keepNext/>
      <w:keepLines/>
      <w:spacing w:before="80" w:after="40"/>
      <w:outlineLvl w:val="4"/>
    </w:pPr>
    <w:rPr>
      <w:rFonts w:eastAsiaTheme="majorEastAsia" w:cstheme="majorBidi"/>
      <w:color w:val="0F4761" w:themeColor="accent1" w:themeShade="BF"/>
    </w:rPr>
  </w:style>
  <w:style w:type="paragraph" w:styleId="Fyrirsgn6">
    <w:name w:val="heading 6"/>
    <w:basedOn w:val="Venjulegur"/>
    <w:next w:val="Venjulegur"/>
    <w:link w:val="Fyrirsgn6Staf"/>
    <w:uiPriority w:val="9"/>
    <w:semiHidden/>
    <w:unhideWhenUsed/>
    <w:qFormat/>
    <w:rsid w:val="00CC3F71"/>
    <w:pPr>
      <w:keepNext/>
      <w:keepLines/>
      <w:spacing w:before="40" w:after="0"/>
      <w:outlineLvl w:val="5"/>
    </w:pPr>
    <w:rPr>
      <w:rFonts w:eastAsiaTheme="majorEastAsia" w:cstheme="majorBidi"/>
      <w:i/>
      <w:iCs/>
      <w:color w:val="595959" w:themeColor="text1" w:themeTint="A6"/>
    </w:rPr>
  </w:style>
  <w:style w:type="paragraph" w:styleId="Fyrirsgn7">
    <w:name w:val="heading 7"/>
    <w:basedOn w:val="Venjulegur"/>
    <w:next w:val="Venjulegur"/>
    <w:link w:val="Fyrirsgn7Staf"/>
    <w:uiPriority w:val="9"/>
    <w:semiHidden/>
    <w:unhideWhenUsed/>
    <w:qFormat/>
    <w:rsid w:val="00CC3F71"/>
    <w:pPr>
      <w:keepNext/>
      <w:keepLines/>
      <w:spacing w:before="40" w:after="0"/>
      <w:outlineLvl w:val="6"/>
    </w:pPr>
    <w:rPr>
      <w:rFonts w:eastAsiaTheme="majorEastAsia" w:cstheme="majorBidi"/>
      <w:color w:val="595959" w:themeColor="text1" w:themeTint="A6"/>
    </w:rPr>
  </w:style>
  <w:style w:type="paragraph" w:styleId="Fyrirsgn8">
    <w:name w:val="heading 8"/>
    <w:basedOn w:val="Venjulegur"/>
    <w:next w:val="Venjulegur"/>
    <w:link w:val="Fyrirsgn8Staf"/>
    <w:uiPriority w:val="9"/>
    <w:semiHidden/>
    <w:unhideWhenUsed/>
    <w:qFormat/>
    <w:rsid w:val="00CC3F71"/>
    <w:pPr>
      <w:keepNext/>
      <w:keepLines/>
      <w:spacing w:after="0"/>
      <w:outlineLvl w:val="7"/>
    </w:pPr>
    <w:rPr>
      <w:rFonts w:eastAsiaTheme="majorEastAsia" w:cstheme="majorBidi"/>
      <w:i/>
      <w:iCs/>
      <w:color w:val="272727" w:themeColor="text1" w:themeTint="D8"/>
    </w:rPr>
  </w:style>
  <w:style w:type="paragraph" w:styleId="Fyrirsgn9">
    <w:name w:val="heading 9"/>
    <w:basedOn w:val="Venjulegur"/>
    <w:next w:val="Venjulegur"/>
    <w:link w:val="Fyrirsgn9Staf"/>
    <w:uiPriority w:val="9"/>
    <w:semiHidden/>
    <w:unhideWhenUsed/>
    <w:qFormat/>
    <w:rsid w:val="00CC3F71"/>
    <w:pPr>
      <w:keepNext/>
      <w:keepLines/>
      <w:spacing w:after="0"/>
      <w:outlineLvl w:val="8"/>
    </w:pPr>
    <w:rPr>
      <w:rFonts w:eastAsiaTheme="majorEastAsia" w:cstheme="majorBidi"/>
      <w:color w:val="272727" w:themeColor="text1" w:themeTint="D8"/>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1Staf">
    <w:name w:val="Fyrirsögn 1 Staf"/>
    <w:basedOn w:val="Sjlfgefinleturgermlsgreinar"/>
    <w:link w:val="Fyrirsgn1"/>
    <w:uiPriority w:val="9"/>
    <w:rsid w:val="00CC3F71"/>
    <w:rPr>
      <w:rFonts w:asciiTheme="majorHAnsi" w:eastAsiaTheme="majorEastAsia" w:hAnsiTheme="majorHAnsi" w:cstheme="majorBidi"/>
      <w:color w:val="0F4761" w:themeColor="accent1" w:themeShade="BF"/>
      <w:sz w:val="40"/>
      <w:szCs w:val="40"/>
    </w:rPr>
  </w:style>
  <w:style w:type="character" w:customStyle="1" w:styleId="Fyrirsgn2Staf">
    <w:name w:val="Fyrirsögn 2 Staf"/>
    <w:basedOn w:val="Sjlfgefinleturgermlsgreinar"/>
    <w:link w:val="Fyrirsgn2"/>
    <w:uiPriority w:val="9"/>
    <w:semiHidden/>
    <w:rsid w:val="00CC3F71"/>
    <w:rPr>
      <w:rFonts w:asciiTheme="majorHAnsi" w:eastAsiaTheme="majorEastAsia" w:hAnsiTheme="majorHAnsi" w:cstheme="majorBidi"/>
      <w:color w:val="0F4761" w:themeColor="accent1" w:themeShade="BF"/>
      <w:sz w:val="32"/>
      <w:szCs w:val="32"/>
    </w:rPr>
  </w:style>
  <w:style w:type="character" w:customStyle="1" w:styleId="Fyrirsgn3Staf">
    <w:name w:val="Fyrirsögn 3 Staf"/>
    <w:basedOn w:val="Sjlfgefinleturgermlsgreinar"/>
    <w:link w:val="Fyrirsgn3"/>
    <w:uiPriority w:val="9"/>
    <w:semiHidden/>
    <w:rsid w:val="00CC3F71"/>
    <w:rPr>
      <w:rFonts w:eastAsiaTheme="majorEastAsia" w:cstheme="majorBidi"/>
      <w:color w:val="0F4761" w:themeColor="accent1" w:themeShade="BF"/>
      <w:sz w:val="28"/>
      <w:szCs w:val="28"/>
    </w:rPr>
  </w:style>
  <w:style w:type="character" w:customStyle="1" w:styleId="Fyrirsgn4Staf">
    <w:name w:val="Fyrirsögn 4 Staf"/>
    <w:basedOn w:val="Sjlfgefinleturgermlsgreinar"/>
    <w:link w:val="Fyrirsgn4"/>
    <w:uiPriority w:val="9"/>
    <w:semiHidden/>
    <w:rsid w:val="00CC3F71"/>
    <w:rPr>
      <w:rFonts w:eastAsiaTheme="majorEastAsia" w:cstheme="majorBidi"/>
      <w:i/>
      <w:iCs/>
      <w:color w:val="0F4761" w:themeColor="accent1" w:themeShade="BF"/>
    </w:rPr>
  </w:style>
  <w:style w:type="character" w:customStyle="1" w:styleId="Fyrirsgn5Staf">
    <w:name w:val="Fyrirsögn 5 Staf"/>
    <w:basedOn w:val="Sjlfgefinleturgermlsgreinar"/>
    <w:link w:val="Fyrirsgn5"/>
    <w:uiPriority w:val="9"/>
    <w:semiHidden/>
    <w:rsid w:val="00CC3F71"/>
    <w:rPr>
      <w:rFonts w:eastAsiaTheme="majorEastAsia" w:cstheme="majorBidi"/>
      <w:color w:val="0F4761" w:themeColor="accent1" w:themeShade="BF"/>
    </w:rPr>
  </w:style>
  <w:style w:type="character" w:customStyle="1" w:styleId="Fyrirsgn6Staf">
    <w:name w:val="Fyrirsögn 6 Staf"/>
    <w:basedOn w:val="Sjlfgefinleturgermlsgreinar"/>
    <w:link w:val="Fyrirsgn6"/>
    <w:uiPriority w:val="9"/>
    <w:semiHidden/>
    <w:rsid w:val="00CC3F71"/>
    <w:rPr>
      <w:rFonts w:eastAsiaTheme="majorEastAsia" w:cstheme="majorBidi"/>
      <w:i/>
      <w:iCs/>
      <w:color w:val="595959" w:themeColor="text1" w:themeTint="A6"/>
    </w:rPr>
  </w:style>
  <w:style w:type="character" w:customStyle="1" w:styleId="Fyrirsgn7Staf">
    <w:name w:val="Fyrirsögn 7 Staf"/>
    <w:basedOn w:val="Sjlfgefinleturgermlsgreinar"/>
    <w:link w:val="Fyrirsgn7"/>
    <w:uiPriority w:val="9"/>
    <w:semiHidden/>
    <w:rsid w:val="00CC3F71"/>
    <w:rPr>
      <w:rFonts w:eastAsiaTheme="majorEastAsia" w:cstheme="majorBidi"/>
      <w:color w:val="595959" w:themeColor="text1" w:themeTint="A6"/>
    </w:rPr>
  </w:style>
  <w:style w:type="character" w:customStyle="1" w:styleId="Fyrirsgn8Staf">
    <w:name w:val="Fyrirsögn 8 Staf"/>
    <w:basedOn w:val="Sjlfgefinleturgermlsgreinar"/>
    <w:link w:val="Fyrirsgn8"/>
    <w:uiPriority w:val="9"/>
    <w:semiHidden/>
    <w:rsid w:val="00CC3F71"/>
    <w:rPr>
      <w:rFonts w:eastAsiaTheme="majorEastAsia" w:cstheme="majorBidi"/>
      <w:i/>
      <w:iCs/>
      <w:color w:val="272727" w:themeColor="text1" w:themeTint="D8"/>
    </w:rPr>
  </w:style>
  <w:style w:type="character" w:customStyle="1" w:styleId="Fyrirsgn9Staf">
    <w:name w:val="Fyrirsögn 9 Staf"/>
    <w:basedOn w:val="Sjlfgefinleturgermlsgreinar"/>
    <w:link w:val="Fyrirsgn9"/>
    <w:uiPriority w:val="9"/>
    <w:semiHidden/>
    <w:rsid w:val="00CC3F71"/>
    <w:rPr>
      <w:rFonts w:eastAsiaTheme="majorEastAsia" w:cstheme="majorBidi"/>
      <w:color w:val="272727" w:themeColor="text1" w:themeTint="D8"/>
    </w:rPr>
  </w:style>
  <w:style w:type="paragraph" w:styleId="Titill">
    <w:name w:val="Title"/>
    <w:basedOn w:val="Venjulegur"/>
    <w:next w:val="Venjulegur"/>
    <w:link w:val="TitillStaf"/>
    <w:uiPriority w:val="10"/>
    <w:qFormat/>
    <w:rsid w:val="00CC3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illStaf">
    <w:name w:val="Titill Staf"/>
    <w:basedOn w:val="Sjlfgefinleturgermlsgreinar"/>
    <w:link w:val="Titill"/>
    <w:uiPriority w:val="10"/>
    <w:rsid w:val="00CC3F71"/>
    <w:rPr>
      <w:rFonts w:asciiTheme="majorHAnsi" w:eastAsiaTheme="majorEastAsia" w:hAnsiTheme="majorHAnsi" w:cstheme="majorBidi"/>
      <w:spacing w:val="-10"/>
      <w:kern w:val="28"/>
      <w:sz w:val="56"/>
      <w:szCs w:val="56"/>
    </w:rPr>
  </w:style>
  <w:style w:type="paragraph" w:styleId="Undirtitill">
    <w:name w:val="Subtitle"/>
    <w:basedOn w:val="Venjulegur"/>
    <w:next w:val="Venjulegur"/>
    <w:link w:val="UndirtitillStaf"/>
    <w:uiPriority w:val="11"/>
    <w:qFormat/>
    <w:rsid w:val="00CC3F71"/>
    <w:pPr>
      <w:numPr>
        <w:ilvl w:val="1"/>
      </w:numPr>
    </w:pPr>
    <w:rPr>
      <w:rFonts w:eastAsiaTheme="majorEastAsia" w:cstheme="majorBidi"/>
      <w:color w:val="595959" w:themeColor="text1" w:themeTint="A6"/>
      <w:spacing w:val="15"/>
      <w:sz w:val="28"/>
      <w:szCs w:val="28"/>
    </w:rPr>
  </w:style>
  <w:style w:type="character" w:customStyle="1" w:styleId="UndirtitillStaf">
    <w:name w:val="Undirtitill Staf"/>
    <w:basedOn w:val="Sjlfgefinleturgermlsgreinar"/>
    <w:link w:val="Undirtitill"/>
    <w:uiPriority w:val="11"/>
    <w:rsid w:val="00CC3F71"/>
    <w:rPr>
      <w:rFonts w:eastAsiaTheme="majorEastAsia" w:cstheme="majorBidi"/>
      <w:color w:val="595959" w:themeColor="text1" w:themeTint="A6"/>
      <w:spacing w:val="15"/>
      <w:sz w:val="28"/>
      <w:szCs w:val="28"/>
    </w:rPr>
  </w:style>
  <w:style w:type="paragraph" w:styleId="Tilvitnun">
    <w:name w:val="Quote"/>
    <w:basedOn w:val="Venjulegur"/>
    <w:next w:val="Venjulegur"/>
    <w:link w:val="TilvitnunStaf"/>
    <w:uiPriority w:val="29"/>
    <w:qFormat/>
    <w:rsid w:val="00CC3F71"/>
    <w:pPr>
      <w:spacing w:before="160"/>
      <w:jc w:val="center"/>
    </w:pPr>
    <w:rPr>
      <w:i/>
      <w:iCs/>
      <w:color w:val="404040" w:themeColor="text1" w:themeTint="BF"/>
    </w:rPr>
  </w:style>
  <w:style w:type="character" w:customStyle="1" w:styleId="TilvitnunStaf">
    <w:name w:val="Tilvitnun Staf"/>
    <w:basedOn w:val="Sjlfgefinleturgermlsgreinar"/>
    <w:link w:val="Tilvitnun"/>
    <w:uiPriority w:val="29"/>
    <w:rsid w:val="00CC3F71"/>
    <w:rPr>
      <w:i/>
      <w:iCs/>
      <w:color w:val="404040" w:themeColor="text1" w:themeTint="BF"/>
    </w:rPr>
  </w:style>
  <w:style w:type="paragraph" w:styleId="Mlsgreinlista">
    <w:name w:val="List Paragraph"/>
    <w:basedOn w:val="Venjulegur"/>
    <w:uiPriority w:val="34"/>
    <w:qFormat/>
    <w:rsid w:val="00CC3F71"/>
    <w:pPr>
      <w:ind w:left="720"/>
      <w:contextualSpacing/>
    </w:pPr>
  </w:style>
  <w:style w:type="character" w:styleId="Sterkhersla">
    <w:name w:val="Intense Emphasis"/>
    <w:basedOn w:val="Sjlfgefinleturgermlsgreinar"/>
    <w:uiPriority w:val="21"/>
    <w:qFormat/>
    <w:rsid w:val="00CC3F71"/>
    <w:rPr>
      <w:i/>
      <w:iCs/>
      <w:color w:val="0F4761" w:themeColor="accent1" w:themeShade="BF"/>
    </w:rPr>
  </w:style>
  <w:style w:type="paragraph" w:styleId="Sterktilvitnun">
    <w:name w:val="Intense Quote"/>
    <w:basedOn w:val="Venjulegur"/>
    <w:next w:val="Venjulegur"/>
    <w:link w:val="SterktilvitnunStaf"/>
    <w:uiPriority w:val="30"/>
    <w:qFormat/>
    <w:rsid w:val="00CC3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ilvitnunStaf">
    <w:name w:val="Sterk tilvitnun Staf"/>
    <w:basedOn w:val="Sjlfgefinleturgermlsgreinar"/>
    <w:link w:val="Sterktilvitnun"/>
    <w:uiPriority w:val="30"/>
    <w:rsid w:val="00CC3F71"/>
    <w:rPr>
      <w:i/>
      <w:iCs/>
      <w:color w:val="0F4761" w:themeColor="accent1" w:themeShade="BF"/>
    </w:rPr>
  </w:style>
  <w:style w:type="character" w:styleId="Sterktilvsun">
    <w:name w:val="Intense Reference"/>
    <w:basedOn w:val="Sjlfgefinleturgermlsgreinar"/>
    <w:uiPriority w:val="32"/>
    <w:qFormat/>
    <w:rsid w:val="00CC3F71"/>
    <w:rPr>
      <w:b/>
      <w:bCs/>
      <w:smallCaps/>
      <w:color w:val="0F4761" w:themeColor="accent1" w:themeShade="BF"/>
      <w:spacing w:val="5"/>
    </w:rPr>
  </w:style>
  <w:style w:type="character" w:styleId="Tengill">
    <w:name w:val="Hyperlink"/>
    <w:basedOn w:val="Sjlfgefinleturgermlsgreinar"/>
    <w:uiPriority w:val="99"/>
    <w:unhideWhenUsed/>
    <w:rsid w:val="00CC3F71"/>
    <w:rPr>
      <w:color w:val="467886" w:themeColor="hyperlink"/>
      <w:u w:val="single"/>
    </w:rPr>
  </w:style>
  <w:style w:type="character" w:styleId="Ekkileystrtilgreiningu">
    <w:name w:val="Unresolved Mention"/>
    <w:basedOn w:val="Sjlfgefinleturgermlsgreinar"/>
    <w:uiPriority w:val="99"/>
    <w:semiHidden/>
    <w:unhideWhenUsed/>
    <w:rsid w:val="00CC3F71"/>
    <w:rPr>
      <w:color w:val="605E5C"/>
      <w:shd w:val="clear" w:color="auto" w:fill="E1DFDD"/>
    </w:rPr>
  </w:style>
  <w:style w:type="paragraph" w:styleId="Suhaus">
    <w:name w:val="header"/>
    <w:basedOn w:val="Venjulegur"/>
    <w:link w:val="SuhausStaf"/>
    <w:uiPriority w:val="99"/>
    <w:unhideWhenUsed/>
    <w:rsid w:val="00ED681D"/>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ED681D"/>
  </w:style>
  <w:style w:type="paragraph" w:styleId="Suftur">
    <w:name w:val="footer"/>
    <w:basedOn w:val="Venjulegur"/>
    <w:link w:val="SufturStaf"/>
    <w:uiPriority w:val="99"/>
    <w:unhideWhenUsed/>
    <w:rsid w:val="00ED681D"/>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ED6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rabb.is/foreldramissir/fraedsluefni/born-og-unglingar-i-sorg-1%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þ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09489b-2484-49fe-8815-b911c43ef19f}" enabled="1" method="Standard" siteId="{6aed0be3-a6ff-4c6c-83b5-bb72bdd10088}"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6</Pages>
  <Words>1657</Words>
  <Characters>9450</Characters>
  <Application>Microsoft Office Word</Application>
  <DocSecurity>0</DocSecurity>
  <Lines>78</Lines>
  <Paragraphs>22</Paragraphs>
  <ScaleCrop>false</ScaleCrop>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Ólafía María Gunnarsdóttir</dc:creator>
  <cp:keywords/>
  <dc:description/>
  <cp:lastModifiedBy>Ólafía María Gunnarsdóttir</cp:lastModifiedBy>
  <cp:revision>2</cp:revision>
  <dcterms:created xsi:type="dcterms:W3CDTF">2025-10-09T10:48:00Z</dcterms:created>
  <dcterms:modified xsi:type="dcterms:W3CDTF">2025-11-06T07:49:00Z</dcterms:modified>
</cp:coreProperties>
</file>